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Голубівська ЗОШ І – ІІІ ступенів</w:t>
      </w:r>
    </w:p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Новомосковської районної ради</w:t>
      </w:r>
    </w:p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51230 вул.</w:t>
      </w:r>
      <w:r w:rsidR="005C0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Леніна, </w:t>
      </w:r>
      <w:r w:rsidR="005C0B2C">
        <w:rPr>
          <w:rFonts w:ascii="Times New Roman" w:hAnsi="Times New Roman" w:cs="Times New Roman"/>
          <w:sz w:val="24"/>
          <w:szCs w:val="24"/>
        </w:rPr>
        <w:t>буд. 17, с. Голубівка</w:t>
      </w:r>
    </w:p>
    <w:p w:rsidR="005C0B2C" w:rsidRDefault="005C0B2C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Новомосковський район, Дніпропетровська область</w:t>
      </w:r>
    </w:p>
    <w:p w:rsidR="005C0B2C" w:rsidRPr="00304BC3" w:rsidRDefault="005C0B2C" w:rsidP="00A315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(05693)53193</w:t>
      </w:r>
    </w:p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C3" w:rsidRDefault="00304BC3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D8" w:rsidRPr="005C0B2C" w:rsidRDefault="005C0B2C" w:rsidP="00A3159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0B2C">
        <w:rPr>
          <w:rFonts w:ascii="Times New Roman" w:hAnsi="Times New Roman" w:cs="Times New Roman"/>
          <w:b/>
          <w:sz w:val="44"/>
          <w:szCs w:val="44"/>
        </w:rPr>
        <w:t>Т</w:t>
      </w:r>
      <w:r w:rsidR="001D0D5D" w:rsidRPr="005C0B2C">
        <w:rPr>
          <w:rFonts w:ascii="Times New Roman" w:hAnsi="Times New Roman" w:cs="Times New Roman"/>
          <w:b/>
          <w:sz w:val="44"/>
          <w:szCs w:val="44"/>
        </w:rPr>
        <w:t>ренінг</w:t>
      </w:r>
    </w:p>
    <w:p w:rsidR="005C0B2C" w:rsidRPr="005C0B2C" w:rsidRDefault="005C0B2C" w:rsidP="00A3159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0B2C">
        <w:rPr>
          <w:rFonts w:ascii="Times New Roman" w:hAnsi="Times New Roman" w:cs="Times New Roman"/>
          <w:b/>
          <w:sz w:val="56"/>
          <w:szCs w:val="56"/>
        </w:rPr>
        <w:t>«Відповідальність людини</w:t>
      </w:r>
    </w:p>
    <w:p w:rsidR="00A31593" w:rsidRPr="005C0B2C" w:rsidRDefault="001D0D5D" w:rsidP="00A3159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0B2C">
        <w:rPr>
          <w:rFonts w:ascii="Times New Roman" w:hAnsi="Times New Roman" w:cs="Times New Roman"/>
          <w:b/>
          <w:sz w:val="56"/>
          <w:szCs w:val="56"/>
        </w:rPr>
        <w:t>за власне здоров’я»</w:t>
      </w: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9B2BAD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Класний керівник 7 –Б класу</w:t>
      </w:r>
    </w:p>
    <w:p w:rsidR="009B2BAD" w:rsidRDefault="009B2BAD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Мала Лариса Миколаївна</w:t>
      </w: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A315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91" w:rsidRDefault="00653091" w:rsidP="009B2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091" w:rsidRDefault="009B2BAD" w:rsidP="009B2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2012 н. р.</w:t>
      </w:r>
    </w:p>
    <w:p w:rsidR="009E1400" w:rsidRDefault="00653091" w:rsidP="009E1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E1400">
        <w:rPr>
          <w:rFonts w:ascii="Times New Roman" w:hAnsi="Times New Roman" w:cs="Times New Roman"/>
          <w:sz w:val="28"/>
          <w:szCs w:val="28"/>
        </w:rPr>
        <w:t>ренінг</w:t>
      </w:r>
    </w:p>
    <w:p w:rsidR="009E1400" w:rsidRDefault="009E1400" w:rsidP="009E1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«Відповідальність людини за власне здоров’я»</w:t>
      </w:r>
    </w:p>
    <w:p w:rsidR="009E1400" w:rsidRDefault="009E1400" w:rsidP="009E1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</w:p>
    <w:p w:rsidR="009E1400" w:rsidRPr="00EE5CDC" w:rsidRDefault="009E1400" w:rsidP="009E14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DC">
        <w:rPr>
          <w:rFonts w:ascii="Times New Roman" w:hAnsi="Times New Roman" w:cs="Times New Roman"/>
          <w:sz w:val="28"/>
          <w:szCs w:val="28"/>
        </w:rPr>
        <w:t>учити підлітків робити правильний вибір життєвого шляху на основі здорового способу життя;</w:t>
      </w:r>
    </w:p>
    <w:p w:rsidR="009E1400" w:rsidRDefault="009E1400" w:rsidP="009E14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DC">
        <w:rPr>
          <w:rFonts w:ascii="Times New Roman" w:hAnsi="Times New Roman" w:cs="Times New Roman"/>
          <w:sz w:val="28"/>
          <w:szCs w:val="28"/>
        </w:rPr>
        <w:t>формувати відповідальність за власне здоров’я, мотивацію здорового способу життя, активну позицію щодо охорони свого здоров’я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400" w:rsidRDefault="009E1400" w:rsidP="009E14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творчі здібності, соціальну активність учнів;</w:t>
      </w:r>
    </w:p>
    <w:p w:rsidR="009E1400" w:rsidRDefault="009E1400" w:rsidP="009E14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загальну культуру;</w:t>
      </w:r>
    </w:p>
    <w:p w:rsidR="009E1400" w:rsidRPr="00EE5CDC" w:rsidRDefault="009E1400" w:rsidP="009E14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00" w:rsidRDefault="009E1400" w:rsidP="009E1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 і матеріали: аркуші паперу формату А4, олівці, флом</w:t>
      </w:r>
      <w:r w:rsidR="00022E33">
        <w:rPr>
          <w:rFonts w:ascii="Times New Roman" w:hAnsi="Times New Roman" w:cs="Times New Roman"/>
          <w:sz w:val="28"/>
          <w:szCs w:val="28"/>
        </w:rPr>
        <w:t>астери, маркери, ножиці, скотч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400" w:rsidRDefault="009E1400" w:rsidP="009E1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тренінгу</w:t>
      </w:r>
    </w:p>
    <w:p w:rsidR="009E1400" w:rsidRPr="006A6B8C" w:rsidRDefault="009E1400" w:rsidP="009E1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C">
        <w:rPr>
          <w:rFonts w:ascii="Times New Roman" w:hAnsi="Times New Roman" w:cs="Times New Roman"/>
          <w:b/>
          <w:sz w:val="28"/>
          <w:szCs w:val="28"/>
        </w:rPr>
        <w:t>1.Знайомство</w:t>
      </w:r>
    </w:p>
    <w:p w:rsidR="009E1400" w:rsidRPr="006E31E4" w:rsidRDefault="009E1400" w:rsidP="009E1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фразу: «Якщо людина веде малорухомий спосіб життя, переїдає, має шкідливі звички, але вважає, що її здоров’я погіршується, через погану </w:t>
      </w:r>
      <w:r w:rsidRPr="006E31E4">
        <w:rPr>
          <w:rFonts w:ascii="Times New Roman" w:hAnsi="Times New Roman" w:cs="Times New Roman"/>
          <w:sz w:val="28"/>
          <w:szCs w:val="28"/>
        </w:rPr>
        <w:t>спадковість і забруднення навколишнього середовища, то я б їй порадив…»</w:t>
      </w:r>
    </w:p>
    <w:p w:rsidR="009E1400" w:rsidRDefault="009E1400" w:rsidP="009E1400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2</w:t>
      </w:r>
      <w:r w:rsidRPr="006E31E4"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. Гра-розминка „Емоція по колу”.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Style w:val="a4"/>
          <w:rFonts w:ascii="Times New Roman" w:hAnsi="Times New Roman" w:cs="Times New Roman"/>
          <w:color w:val="464646"/>
          <w:sz w:val="28"/>
          <w:szCs w:val="28"/>
        </w:rPr>
        <w:t>Мета:</w:t>
      </w:r>
      <w:r w:rsidRPr="006E31E4">
        <w:rPr>
          <w:rStyle w:val="apple-converted-space"/>
          <w:rFonts w:ascii="Times New Roman" w:hAnsi="Times New Roman" w:cs="Times New Roman"/>
          <w:b/>
          <w:bCs/>
          <w:color w:val="464646"/>
          <w:sz w:val="28"/>
          <w:szCs w:val="28"/>
        </w:rPr>
        <w:t> 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t>зняти емоційну напругу, пожвавити роботу.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  <w:t>Хід вправи: Всі учасники сідають у коло, кожен по черзі за допомогою міміки передає якусь емоцію, всі інші один за одним її повторюють. Вправа закінчується, коли всі учасники передадуть свої емоції.</w:t>
      </w:r>
    </w:p>
    <w:p w:rsidR="009E1400" w:rsidRPr="006E31E4" w:rsidRDefault="009E1400" w:rsidP="009E1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3</w:t>
      </w:r>
      <w:r w:rsidRPr="00F06B62"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. Обговорення правил групи.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Правила – це з</w:t>
      </w:r>
      <w:r w:rsidR="00171087">
        <w:rPr>
          <w:rFonts w:ascii="Times New Roman" w:hAnsi="Times New Roman" w:cs="Times New Roman"/>
          <w:color w:val="464646"/>
          <w:sz w:val="28"/>
          <w:szCs w:val="28"/>
        </w:rPr>
        <w:t>акони групи, за якими вона живе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t xml:space="preserve"> під час проведення тренінгу. Тренер з учасниками обговор</w:t>
      </w:r>
      <w:r>
        <w:rPr>
          <w:rFonts w:ascii="Times New Roman" w:hAnsi="Times New Roman" w:cs="Times New Roman"/>
          <w:color w:val="464646"/>
          <w:sz w:val="28"/>
          <w:szCs w:val="28"/>
        </w:rPr>
        <w:t>ює правила спілкування в групі.: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дотримуватись регламенту (пунктуальність);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слухати і чути;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бути активним;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говорити тільки за темою і тільки від свого імені;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не критикувати: кожен має право на власну думку;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конфіденційність;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взаємоповага;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говорити коротко, по черзі;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правило піднятої руки;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- право ведучого .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9E1400" w:rsidRDefault="009E1400" w:rsidP="006E31E4">
      <w:pPr>
        <w:spacing w:line="240" w:lineRule="auto"/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</w:pPr>
    </w:p>
    <w:p w:rsidR="006E31E4" w:rsidRDefault="00F06B62" w:rsidP="006E31E4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lastRenderedPageBreak/>
        <w:t>4</w:t>
      </w:r>
      <w:r w:rsidR="004C088D" w:rsidRPr="006E31E4"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.Інформаційне повідомлення „Що таке здоров’я?”</w:t>
      </w:r>
      <w:r w:rsidR="004C088D"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Тренер: Здоров’я – спосіб життя людини. Це той стиль, що людина вибирає для себе, і саме він визначає, досягне людина благополуччя чи ні. Давно доведено що усе, що робить людина, відбивається на стані її здоров’я. Добре здоров’я – це постійний процес. До доброго здоров’я людина може йти, будучи зовсім здоровою чи навіть інвалідом. Добре здоров’я містить всі цілі життя людини, її інтереси і звички. Людина в житті може йти двома шляхами: один веде її до здоров’я, інший – від здоров’я.</w:t>
      </w:r>
      <w:r w:rsidR="004C088D" w:rsidRPr="004C088D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Отже, сьогодні ми спробуємо скласти свій шлях до здоров’я, а от в якому напрямку до нього йти – обирати вам!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Що таке здоров’я?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Здоров’я–це нічого, але все без здоров’я ніщо.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Здоров’я–це стан повного фізичного, соціального і психічного благополуччя, а не лише відсутність хвороби чи немічність.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Здоров’я–це утримування від уживання спиртних напоїв і паління. (ВООЗ: статут, 1948 р.)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Концепція здоров’я означає ступінь, в якому особистість чи група осіб здатна, з одного боку реалізувати свої потреби, а з іншого, змінювати середовище і справлятися з ним. Отже, здоров’я  можна розглядати як ресурс повсякденного життя, а не як ціль життя. Це позитивна концепція, у якій на перший погляд висуваються суспільні й особистісні ресурси, а також фізичні здібності.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Фізичний чи психічний стан, коли відсутній дискомфорт чи біль, що дозволяє конкретній людині найефективніше і найдовше функціонувати в середовищі, в якому вона опинилася внаслідок випадку чи вибору, найбільш наближений до поняття „здоров’я”.(Дюбуа).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 – це стан, при якому люди здатні контролювати своє життя завдяки справедливому розподілу можливостей і ресурсів. Таким чином, здоров’я – це сукупна цінність. Я не можу бути здоровим за рахунок інших чи надмірного використання природних ресурсів.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 значить бути щасливим.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Здорова людина – це така людина, яка життєрадісно й охоче виконує обов’язки, які покладає на неї життя та повністю реалізує свої фізичні й розумові здібності.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  <w:t>- Здоров’я – це відчуття радості від того , як ти виглядаєш.  (Бутс).</w:t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4C088D" w:rsidRPr="004C088D">
        <w:rPr>
          <w:rFonts w:ascii="Times New Roman" w:hAnsi="Times New Roman" w:cs="Times New Roman"/>
          <w:color w:val="464646"/>
          <w:sz w:val="28"/>
          <w:szCs w:val="28"/>
        </w:rPr>
        <w:lastRenderedPageBreak/>
        <w:t>- Здоровий спосіб життя – це такий спосіб життя, який зберігає і поліпшує здоров’я.</w:t>
      </w:r>
    </w:p>
    <w:p w:rsidR="006A6B8C" w:rsidRPr="006E31E4" w:rsidRDefault="004C088D" w:rsidP="006E31E4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C088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F06B62"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5</w:t>
      </w:r>
      <w:r w:rsidRPr="006E31E4">
        <w:rPr>
          <w:rStyle w:val="a4"/>
          <w:rFonts w:ascii="Times New Roman" w:hAnsi="Times New Roman" w:cs="Times New Roman"/>
          <w:iCs/>
          <w:color w:val="464646"/>
          <w:sz w:val="28"/>
          <w:szCs w:val="28"/>
        </w:rPr>
        <w:t>. Вправа „10 заповідей здоров’я”.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Style w:val="a4"/>
          <w:rFonts w:ascii="Times New Roman" w:hAnsi="Times New Roman" w:cs="Times New Roman"/>
          <w:color w:val="464646"/>
          <w:sz w:val="28"/>
          <w:szCs w:val="28"/>
        </w:rPr>
        <w:t>Мета:</w:t>
      </w:r>
      <w:r w:rsidRPr="006E31E4">
        <w:rPr>
          <w:rStyle w:val="apple-converted-space"/>
          <w:rFonts w:ascii="Times New Roman" w:hAnsi="Times New Roman" w:cs="Times New Roman"/>
          <w:b/>
          <w:bCs/>
          <w:color w:val="464646"/>
          <w:sz w:val="28"/>
          <w:szCs w:val="28"/>
        </w:rPr>
        <w:t> 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t>звернути увагу учасників на власні звички та необхідність здорового способу життя, закріплення знань, отриманих на занятті.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6E31E4">
        <w:rPr>
          <w:rStyle w:val="a4"/>
          <w:rFonts w:ascii="Times New Roman" w:hAnsi="Times New Roman" w:cs="Times New Roman"/>
          <w:color w:val="464646"/>
          <w:sz w:val="28"/>
          <w:szCs w:val="28"/>
        </w:rPr>
        <w:t>Хід вправи: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  <w:t>1. Тренер запитує в учасників: „Що таке заповідь?” Учням пропонується уявити себе мудрецями, які жили в давнину і дати 10 настанов – заповідей для зміцнення здоров’я. Після закінчення тренер пропонує одній групі учасників назвати свої заповіді і записати їх на дошці, інші учасники груп доповнюють цей перелік.</w:t>
      </w:r>
      <w:r w:rsidRPr="006E31E4">
        <w:rPr>
          <w:rFonts w:ascii="Times New Roman" w:hAnsi="Times New Roman" w:cs="Times New Roman"/>
          <w:color w:val="464646"/>
          <w:sz w:val="28"/>
          <w:szCs w:val="28"/>
        </w:rPr>
        <w:br/>
        <w:t>Потім учні роблять висновок, які заповіді найважливіші (акцент робиться на ті, що найбільше повторюються).</w:t>
      </w:r>
    </w:p>
    <w:p w:rsidR="00E979B9" w:rsidRDefault="00F06B62" w:rsidP="004C088D">
      <w:pPr>
        <w:spacing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>6.</w:t>
      </w:r>
      <w:r w:rsidR="00E979B9" w:rsidRPr="00E979B9">
        <w:rPr>
          <w:rFonts w:ascii="Times New Roman" w:hAnsi="Times New Roman" w:cs="Times New Roman"/>
          <w:b/>
          <w:color w:val="464646"/>
          <w:sz w:val="28"/>
          <w:szCs w:val="28"/>
        </w:rPr>
        <w:t>Гра «Найкращий шлях»</w:t>
      </w:r>
    </w:p>
    <w:p w:rsidR="00493E9D" w:rsidRDefault="00E979B9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979B9">
        <w:rPr>
          <w:rFonts w:ascii="Times New Roman" w:hAnsi="Times New Roman" w:cs="Times New Roman"/>
          <w:color w:val="464646"/>
          <w:sz w:val="28"/>
          <w:szCs w:val="28"/>
        </w:rPr>
        <w:t>Уявіть собі, що ви вже дорослі й маєте власний автомобіль. Ви мешкаєте в невеликому містечку, що розташувал</w:t>
      </w:r>
      <w:r>
        <w:rPr>
          <w:rFonts w:ascii="Times New Roman" w:hAnsi="Times New Roman" w:cs="Times New Roman"/>
          <w:color w:val="464646"/>
          <w:sz w:val="28"/>
          <w:szCs w:val="28"/>
        </w:rPr>
        <w:t>о</w:t>
      </w:r>
      <w:r w:rsidRPr="00E979B9">
        <w:rPr>
          <w:rFonts w:ascii="Times New Roman" w:hAnsi="Times New Roman" w:cs="Times New Roman"/>
          <w:color w:val="464646"/>
          <w:sz w:val="28"/>
          <w:szCs w:val="28"/>
        </w:rPr>
        <w:t>сь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у долині. За дві години можна дістатися машиною  в гори. Попереду – вихідний день, ви хочете поїхати  на машині відпочити в гори. </w:t>
      </w:r>
      <w:r w:rsidRPr="00E979B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493E9D">
        <w:rPr>
          <w:rFonts w:ascii="Times New Roman" w:hAnsi="Times New Roman" w:cs="Times New Roman"/>
          <w:color w:val="464646"/>
          <w:sz w:val="28"/>
          <w:szCs w:val="28"/>
        </w:rPr>
        <w:t>Учні повинні рухатися по маршруту, вибираючи на зупинці варіанти відповідей в різних ситуаціях. В залежності від цього вони рухаються вперед або виконують команду «стоп».</w:t>
      </w:r>
    </w:p>
    <w:p w:rsidR="00493E9D" w:rsidRDefault="00493E9D" w:rsidP="004C088D">
      <w:pPr>
        <w:spacing w:line="240" w:lineRule="auto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493E9D">
        <w:rPr>
          <w:rFonts w:ascii="Times New Roman" w:hAnsi="Times New Roman" w:cs="Times New Roman"/>
          <w:b/>
          <w:i/>
          <w:color w:val="464646"/>
          <w:sz w:val="28"/>
          <w:szCs w:val="28"/>
        </w:rPr>
        <w:t>Висновок із гри</w:t>
      </w:r>
    </w:p>
    <w:p w:rsidR="00493E9D" w:rsidRPr="00493E9D" w:rsidRDefault="00493E9D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Гравці просувались уперед або </w:t>
      </w:r>
      <w:r w:rsidR="005A60B4">
        <w:rPr>
          <w:rFonts w:ascii="Times New Roman" w:hAnsi="Times New Roman" w:cs="Times New Roman"/>
          <w:color w:val="464646"/>
          <w:sz w:val="28"/>
          <w:szCs w:val="28"/>
        </w:rPr>
        <w:t>зупинялись залежно від вибору. Набагато частіше  в житті ми маємо реальний вибір. Можна проаналізувати ситуацію і зрозуміти, якими будуть її наслідки. Наприклад, ми знаємо, що куріння може викликати захворювання на рак. Тому приймаємо відповідне рішення. Ми відкриваємо для себе ще одну важливу істину:</w:t>
      </w:r>
      <w:r w:rsidR="004C2EB1">
        <w:rPr>
          <w:rFonts w:ascii="Times New Roman" w:hAnsi="Times New Roman" w:cs="Times New Roman"/>
          <w:color w:val="464646"/>
          <w:sz w:val="28"/>
          <w:szCs w:val="28"/>
        </w:rPr>
        <w:t xml:space="preserve">  «Помилкові рішення перешкоджають досягненню мети»</w:t>
      </w:r>
      <w:r w:rsidR="00BF048B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4C088D" w:rsidRPr="006A6B8C" w:rsidRDefault="004C088D" w:rsidP="004C088D">
      <w:pPr>
        <w:spacing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E979B9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F06B62">
        <w:rPr>
          <w:rFonts w:ascii="Times New Roman" w:hAnsi="Times New Roman" w:cs="Times New Roman"/>
          <w:b/>
          <w:color w:val="464646"/>
          <w:sz w:val="28"/>
          <w:szCs w:val="28"/>
        </w:rPr>
        <w:t>7.</w:t>
      </w:r>
      <w:r w:rsidR="001F6FA8" w:rsidRPr="006A6B8C">
        <w:rPr>
          <w:rFonts w:ascii="Times New Roman" w:hAnsi="Times New Roman" w:cs="Times New Roman"/>
          <w:b/>
          <w:color w:val="464646"/>
          <w:sz w:val="28"/>
          <w:szCs w:val="28"/>
        </w:rPr>
        <w:t>Руханка «Австралійський дощ»</w:t>
      </w:r>
    </w:p>
    <w:p w:rsidR="001F6FA8" w:rsidRDefault="001F6FA8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Учасники стають у коло. Тренер каже: «Друзі, чи знаєте ви, що таке австралійський дощ? Якщо ми будемо уважними, то почуємо, який він. Я показуватиму рухи, а ви повторюватимете їх:</w:t>
      </w:r>
    </w:p>
    <w:p w:rsidR="001F6FA8" w:rsidRPr="001F6FA8" w:rsidRDefault="001F6FA8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F6FA8">
        <w:rPr>
          <w:rFonts w:ascii="Times New Roman" w:hAnsi="Times New Roman" w:cs="Times New Roman"/>
          <w:color w:val="464646"/>
          <w:sz w:val="28"/>
          <w:szCs w:val="28"/>
        </w:rPr>
        <w:t>У Австралії піднявся вітер (терти долоні).</w:t>
      </w:r>
    </w:p>
    <w:p w:rsidR="001F6FA8" w:rsidRDefault="001F6FA8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F6FA8">
        <w:rPr>
          <w:rFonts w:ascii="Times New Roman" w:hAnsi="Times New Roman" w:cs="Times New Roman"/>
          <w:color w:val="464646"/>
          <w:sz w:val="28"/>
          <w:szCs w:val="28"/>
        </w:rPr>
        <w:t>Починає накрапати дощ (клацання пальцями).</w:t>
      </w:r>
    </w:p>
    <w:p w:rsidR="001F6FA8" w:rsidRDefault="001F6FA8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Дощ посилюється. Починається справжня злива (плескання по ногах).</w:t>
      </w:r>
    </w:p>
    <w:p w:rsidR="001F6FA8" w:rsidRDefault="001F6FA8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А ось гроза, справжня буря (тупотіння ногами).</w:t>
      </w:r>
    </w:p>
    <w:p w:rsidR="001F6FA8" w:rsidRDefault="001F6FA8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Але що це? Буря почала вщухати. Злива перетворюється на дощ (плескання по ногах).</w:t>
      </w:r>
    </w:p>
    <w:p w:rsidR="001F6FA8" w:rsidRDefault="006B0D54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lastRenderedPageBreak/>
        <w:t>Рідкі краплини падають на землю (клацання пальцями).</w:t>
      </w:r>
    </w:p>
    <w:p w:rsidR="006B0D54" w:rsidRDefault="006B0D54" w:rsidP="001F6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Ущухає вітер (терти долоні).</w:t>
      </w:r>
    </w:p>
    <w:p w:rsidR="006B0D54" w:rsidRDefault="006B0D54" w:rsidP="004C08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Сонце (руки догори).»</w:t>
      </w:r>
    </w:p>
    <w:p w:rsidR="006B0D54" w:rsidRDefault="006B0D54" w:rsidP="006B0D54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6B0D54" w:rsidRDefault="009E1400" w:rsidP="006B0D54">
      <w:pPr>
        <w:pStyle w:val="a3"/>
        <w:spacing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>8.</w:t>
      </w:r>
      <w:r w:rsidR="006B0D54" w:rsidRPr="006A6B8C">
        <w:rPr>
          <w:rFonts w:ascii="Times New Roman" w:hAnsi="Times New Roman" w:cs="Times New Roman"/>
          <w:b/>
          <w:color w:val="464646"/>
          <w:sz w:val="28"/>
          <w:szCs w:val="28"/>
        </w:rPr>
        <w:t>Міні-лекція «Відповідальність за власне здоров’я»</w:t>
      </w:r>
    </w:p>
    <w:p w:rsidR="006A6B8C" w:rsidRDefault="006A6B8C" w:rsidP="006A6B8C">
      <w:pPr>
        <w:pStyle w:val="a3"/>
        <w:spacing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6A6B8C">
        <w:rPr>
          <w:rFonts w:ascii="Times New Roman" w:hAnsi="Times New Roman" w:cs="Times New Roman"/>
          <w:color w:val="464646"/>
          <w:sz w:val="28"/>
          <w:szCs w:val="28"/>
        </w:rPr>
        <w:t>Реалізувати сво</w:t>
      </w:r>
      <w:r>
        <w:rPr>
          <w:rFonts w:ascii="Times New Roman" w:hAnsi="Times New Roman" w:cs="Times New Roman"/>
          <w:color w:val="464646"/>
          <w:sz w:val="28"/>
          <w:szCs w:val="28"/>
        </w:rPr>
        <w:t>ї можливості на практиці і досягти в житті успіхів значно легше здоровій людині, яка веде здоровий спосіб життя.</w:t>
      </w:r>
    </w:p>
    <w:p w:rsidR="006B0D54" w:rsidRPr="009E1400" w:rsidRDefault="006A6B8C" w:rsidP="009E1400">
      <w:pPr>
        <w:pStyle w:val="a3"/>
        <w:spacing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Здоровий спосіб життя – це стиль життя, що сприяє </w:t>
      </w:r>
      <w:r w:rsidR="00E979B9">
        <w:rPr>
          <w:rFonts w:ascii="Times New Roman" w:hAnsi="Times New Roman" w:cs="Times New Roman"/>
          <w:color w:val="464646"/>
          <w:sz w:val="28"/>
          <w:szCs w:val="28"/>
        </w:rPr>
        <w:t>здоров’ю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, довголіттю, підтримці гарного самопочуття. </w:t>
      </w:r>
      <w:r w:rsidR="00E979B9">
        <w:rPr>
          <w:rFonts w:ascii="Times New Roman" w:hAnsi="Times New Roman" w:cs="Times New Roman"/>
          <w:color w:val="464646"/>
          <w:sz w:val="28"/>
          <w:szCs w:val="28"/>
        </w:rPr>
        <w:t>Регулярні заняття спортом або фізкультурою створюють позитивний емоційний стан, поліпшують якість життя. Відмова від шкідливих звичок дозволяє уникнути втрати здоров’я.</w:t>
      </w:r>
    </w:p>
    <w:p w:rsidR="006A6B8C" w:rsidRDefault="009E1400" w:rsidP="006A6B8C">
      <w:pPr>
        <w:spacing w:line="240" w:lineRule="auto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>9</w:t>
      </w:r>
      <w:r w:rsidR="00F06B62">
        <w:rPr>
          <w:rFonts w:ascii="Times New Roman" w:hAnsi="Times New Roman" w:cs="Times New Roman"/>
          <w:b/>
          <w:color w:val="464646"/>
          <w:sz w:val="28"/>
          <w:szCs w:val="28"/>
        </w:rPr>
        <w:t>.</w:t>
      </w:r>
      <w:r w:rsidR="006B0D54" w:rsidRPr="006A6B8C">
        <w:rPr>
          <w:rFonts w:ascii="Times New Roman" w:hAnsi="Times New Roman" w:cs="Times New Roman"/>
          <w:b/>
          <w:color w:val="464646"/>
          <w:sz w:val="28"/>
          <w:szCs w:val="28"/>
        </w:rPr>
        <w:t>Робота з тестом «Визначення міс</w:t>
      </w:r>
      <w:r w:rsidR="006A6B8C">
        <w:rPr>
          <w:rFonts w:ascii="Times New Roman" w:hAnsi="Times New Roman" w:cs="Times New Roman"/>
          <w:b/>
          <w:color w:val="464646"/>
          <w:sz w:val="28"/>
          <w:szCs w:val="28"/>
        </w:rPr>
        <w:t>ця здоров’я</w:t>
      </w:r>
    </w:p>
    <w:p w:rsidR="001F6FA8" w:rsidRPr="006A6B8C" w:rsidRDefault="006B0D54" w:rsidP="006A6B8C">
      <w:pPr>
        <w:spacing w:line="240" w:lineRule="auto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6A6B8C">
        <w:rPr>
          <w:rFonts w:ascii="Times New Roman" w:hAnsi="Times New Roman" w:cs="Times New Roman"/>
          <w:b/>
          <w:color w:val="464646"/>
          <w:sz w:val="28"/>
          <w:szCs w:val="28"/>
        </w:rPr>
        <w:t>в ієрархії життєвих цінностей»</w:t>
      </w:r>
    </w:p>
    <w:p w:rsidR="006B0D54" w:rsidRPr="006B0D54" w:rsidRDefault="006B0D54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6B0D54">
        <w:rPr>
          <w:rFonts w:ascii="Times New Roman" w:hAnsi="Times New Roman" w:cs="Times New Roman"/>
          <w:color w:val="464646"/>
          <w:sz w:val="28"/>
          <w:szCs w:val="28"/>
        </w:rPr>
        <w:t>Мета: навчитися визначати місце здоров’я в ієрархії своїх життєвих цінностей.</w:t>
      </w:r>
    </w:p>
    <w:tbl>
      <w:tblPr>
        <w:tblStyle w:val="a5"/>
        <w:tblW w:w="0" w:type="auto"/>
        <w:tblLayout w:type="fixed"/>
        <w:tblLook w:val="04A0"/>
      </w:tblPr>
      <w:tblGrid>
        <w:gridCol w:w="8472"/>
        <w:gridCol w:w="708"/>
      </w:tblGrid>
      <w:tr w:rsidR="006B0D54" w:rsidRPr="006B0D54" w:rsidTr="006602EA">
        <w:tc>
          <w:tcPr>
            <w:tcW w:w="9180" w:type="dxa"/>
            <w:gridSpan w:val="2"/>
          </w:tcPr>
          <w:p w:rsidR="006B0D54" w:rsidRPr="006B0D54" w:rsidRDefault="006B0D54" w:rsidP="0066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Визначення місця здоров’я в ієрархії життєвих цінностей</w:t>
            </w:r>
          </w:p>
          <w:p w:rsidR="006B0D54" w:rsidRPr="006B0D54" w:rsidRDefault="006B0D54" w:rsidP="0066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Оцініть зазначені в таблиці життєві цінності в балах від 1 до 16. Найвища оцінка – 1, найнижча – 16. Кожну оцінку можна використовувати тільки один раз</w:t>
            </w: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1.Самостійність як незалежність у судженнях та оцінках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2.Упевненість у собі (незалежність від внутрішніх протиріч і сумнівів)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3.Матеріальна забезпеченість (відсутність матеріальних труднощів у житті)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4.Здоровя (фізичне і психічне)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5.Задоволення (життя, сповнене задоволень, приємного проведення часу, безлічі розваг)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6.Цікава робота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7.Любов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8.Свобода і незалежність у вчинках і діях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9.Краса (відчуття прекрасного в природі й мистецтві)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10.Гарні й вірні друзі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11.Пізнання (можливість самоосвіти, розширення кругозору, інтелектуального розвитку)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 xml:space="preserve">12.Щасливе сімейне життя 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13.Творчість (можливість творчої діяльності)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14.Суспільне визнання (повага з боку інших людей, колективу, товаришів)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15.Активне діяльне життя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54" w:rsidRPr="006B0D54" w:rsidTr="006602EA">
        <w:tc>
          <w:tcPr>
            <w:tcW w:w="8472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54">
              <w:rPr>
                <w:rFonts w:ascii="Times New Roman" w:hAnsi="Times New Roman" w:cs="Times New Roman"/>
                <w:sz w:val="28"/>
                <w:szCs w:val="28"/>
              </w:rPr>
              <w:t>16.Рівність (братерство, рівні можливості для всіх)</w:t>
            </w:r>
          </w:p>
        </w:tc>
        <w:tc>
          <w:tcPr>
            <w:tcW w:w="708" w:type="dxa"/>
          </w:tcPr>
          <w:p w:rsidR="006B0D54" w:rsidRPr="006B0D54" w:rsidRDefault="006B0D54" w:rsidP="0066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D54" w:rsidRDefault="006B0D54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171087" w:rsidRDefault="00171087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775E86" w:rsidRPr="00F06B62" w:rsidRDefault="004C088D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C088D">
        <w:rPr>
          <w:rFonts w:ascii="Times New Roman" w:hAnsi="Times New Roman" w:cs="Times New Roman"/>
          <w:color w:val="464646"/>
          <w:sz w:val="28"/>
          <w:szCs w:val="28"/>
        </w:rPr>
        <w:lastRenderedPageBreak/>
        <w:br/>
      </w:r>
      <w:r w:rsidR="009E1400">
        <w:rPr>
          <w:rStyle w:val="a4"/>
          <w:rFonts w:ascii="Times New Roman" w:hAnsi="Times New Roman" w:cs="Times New Roman"/>
          <w:color w:val="464646"/>
          <w:sz w:val="28"/>
          <w:szCs w:val="28"/>
        </w:rPr>
        <w:t>10</w:t>
      </w:r>
      <w:r w:rsidRPr="00F06B62">
        <w:rPr>
          <w:rStyle w:val="a4"/>
          <w:rFonts w:ascii="Times New Roman" w:hAnsi="Times New Roman" w:cs="Times New Roman"/>
          <w:color w:val="464646"/>
          <w:sz w:val="28"/>
          <w:szCs w:val="28"/>
        </w:rPr>
        <w:t>. Прикінцеве слово „Все залежить від тебе”.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Тренер: Колись давно у стародавньому Китаї жив дуже розумний, але дуже пихатий мандарин. Весь день його складався з примірок багатого вбрання та розмов з підданими про власний розум і спогадів про минулу зустріч з імператором. Так ішли дні за днями, роки за роками...</w:t>
      </w:r>
      <w:r w:rsidRPr="00F06B6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Аж ось пройшов усією країною  розголос, що неподалік від кордону з’явився чернець, розумніший за усіх на світі. Дійшов той поголос і до нашого мандарина. Дуже розлютився він: хто може називати якогось там ченця найрозумнішою людиною на світі? Але вигляду нікому про своє обурення не подав, а запросив ченця до себе у палац. Сам же задумав обдурити його: „Я візьму в руки метелика, сховаю його за спиною і запитаю, що у мене в руках – живе чи мертве. І якщо чернець скаже, що живе – я роздушу метелика, а якщо мертве – випущу його...”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 І ось настав день зустрічі. У пишній залі зібралося багато людей, усім хотілося подивитися двобій найрозумніших людей на світі. Мандарин сидів на високому троні, тримав за спиною метелика і з нетерпінням чекав приходу ченця. Аж ось двері відчинилися, і до зали ввійшов маленький невеличкий, худорлявий чоловік. Він підійшов до мандарина, привітався і сказав, що готовий відповісти на будь–яке його запитання. І тоді, зло всміхаючись, мандарин проказав: „Скажи-но мені, що я тримаю в руках – живе чи мертве?” Мудрець трохи подумав, усміхнувся і відповів: „ВСЕ В ТВОЇХ РУКАХ!”</w:t>
      </w:r>
      <w:r w:rsidRPr="00F06B6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Збентежений мандарин випустив метелика з рук, і той полетів на волю, радісно тріпочучи своїми яскравими крильцями.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  <w:t>Отже, лише від вас залежить, чи будете ви піклуватись про своє здоров’я і чи буде ваше майбутнє щасливим  і безтурботним.</w:t>
      </w:r>
      <w:r w:rsidRPr="00F06B62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6B0D54" w:rsidRPr="006A6B8C" w:rsidRDefault="00F06B62" w:rsidP="004C088D">
      <w:pPr>
        <w:spacing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>1</w:t>
      </w:r>
      <w:r w:rsidR="009E1400">
        <w:rPr>
          <w:rFonts w:ascii="Times New Roman" w:hAnsi="Times New Roman" w:cs="Times New Roman"/>
          <w:b/>
          <w:color w:val="464646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464646"/>
          <w:sz w:val="28"/>
          <w:szCs w:val="28"/>
        </w:rPr>
        <w:t>.</w:t>
      </w:r>
      <w:r w:rsidR="006B0D54" w:rsidRPr="006A6B8C">
        <w:rPr>
          <w:rFonts w:ascii="Times New Roman" w:hAnsi="Times New Roman" w:cs="Times New Roman"/>
          <w:b/>
          <w:color w:val="464646"/>
          <w:sz w:val="28"/>
          <w:szCs w:val="28"/>
        </w:rPr>
        <w:t>Зворотній зв'язок</w:t>
      </w:r>
    </w:p>
    <w:p w:rsidR="006B0D54" w:rsidRDefault="006B0D54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Вправа «Відкритий мікрофон»</w:t>
      </w:r>
    </w:p>
    <w:p w:rsidR="006B0D54" w:rsidRDefault="006B0D54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Запропонуйте учасникам продовжити речення: «Сьогодні я зрозумів, що мій життєвий шлях…» (Відповіді учнів: «…залежить від мене самого», </w:t>
      </w:r>
      <w:r w:rsidR="006A6B8C">
        <w:rPr>
          <w:rFonts w:ascii="Times New Roman" w:hAnsi="Times New Roman" w:cs="Times New Roman"/>
          <w:color w:val="464646"/>
          <w:sz w:val="28"/>
          <w:szCs w:val="28"/>
        </w:rPr>
        <w:t xml:space="preserve">«…залежить від того , який спосіб життя я оберу», «…залежить від стану мого здоровя»). </w:t>
      </w:r>
    </w:p>
    <w:p w:rsidR="006A6B8C" w:rsidRDefault="00F06B62" w:rsidP="004C088D">
      <w:pPr>
        <w:spacing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>1</w:t>
      </w:r>
      <w:r w:rsidR="009E1400">
        <w:rPr>
          <w:rFonts w:ascii="Times New Roman" w:hAnsi="Times New Roman" w:cs="Times New Roman"/>
          <w:b/>
          <w:color w:val="464646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464646"/>
          <w:sz w:val="28"/>
          <w:szCs w:val="28"/>
        </w:rPr>
        <w:t>.</w:t>
      </w:r>
      <w:r w:rsidR="006A6B8C" w:rsidRPr="006A6B8C">
        <w:rPr>
          <w:rFonts w:ascii="Times New Roman" w:hAnsi="Times New Roman" w:cs="Times New Roman"/>
          <w:b/>
          <w:color w:val="464646"/>
          <w:sz w:val="28"/>
          <w:szCs w:val="28"/>
        </w:rPr>
        <w:t>Прощання</w:t>
      </w:r>
    </w:p>
    <w:p w:rsidR="006A6B8C" w:rsidRPr="006A6B8C" w:rsidRDefault="006A6B8C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6A6B8C">
        <w:rPr>
          <w:rFonts w:ascii="Times New Roman" w:hAnsi="Times New Roman" w:cs="Times New Roman"/>
          <w:color w:val="464646"/>
          <w:sz w:val="28"/>
          <w:szCs w:val="28"/>
        </w:rPr>
        <w:t>Заспівати разом пісню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«Новий поворот» із репертуару гурту «Машина часу».</w:t>
      </w:r>
    </w:p>
    <w:p w:rsidR="006A6B8C" w:rsidRDefault="006A6B8C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6A6B8C" w:rsidRDefault="006A6B8C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9E1400" w:rsidRPr="004C088D" w:rsidRDefault="009E1400" w:rsidP="004C088D">
      <w:pPr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sectPr w:rsidR="009E1400" w:rsidRPr="004C088D" w:rsidSect="00051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2BC4"/>
    <w:multiLevelType w:val="hybridMultilevel"/>
    <w:tmpl w:val="955C73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24C"/>
    <w:multiLevelType w:val="hybridMultilevel"/>
    <w:tmpl w:val="38881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731E"/>
    <w:multiLevelType w:val="hybridMultilevel"/>
    <w:tmpl w:val="37C62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4106E"/>
    <w:multiLevelType w:val="hybridMultilevel"/>
    <w:tmpl w:val="FB4072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917C2"/>
    <w:multiLevelType w:val="hybridMultilevel"/>
    <w:tmpl w:val="4CA26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0D5D"/>
    <w:rsid w:val="00022E33"/>
    <w:rsid w:val="000519D8"/>
    <w:rsid w:val="00171087"/>
    <w:rsid w:val="001D0D5D"/>
    <w:rsid w:val="001F6FA8"/>
    <w:rsid w:val="00304BC3"/>
    <w:rsid w:val="003E7A9B"/>
    <w:rsid w:val="00493E9D"/>
    <w:rsid w:val="004C088D"/>
    <w:rsid w:val="004C2EB1"/>
    <w:rsid w:val="00515E08"/>
    <w:rsid w:val="005A60B4"/>
    <w:rsid w:val="005C0B2C"/>
    <w:rsid w:val="00653091"/>
    <w:rsid w:val="006A6B8C"/>
    <w:rsid w:val="006B0D54"/>
    <w:rsid w:val="006E31E4"/>
    <w:rsid w:val="00775E86"/>
    <w:rsid w:val="00800EE9"/>
    <w:rsid w:val="009B2BAD"/>
    <w:rsid w:val="009E1400"/>
    <w:rsid w:val="00A31593"/>
    <w:rsid w:val="00A5063F"/>
    <w:rsid w:val="00BF048B"/>
    <w:rsid w:val="00E979B9"/>
    <w:rsid w:val="00EE5CDC"/>
    <w:rsid w:val="00EF5EC9"/>
    <w:rsid w:val="00F0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DC"/>
    <w:pPr>
      <w:ind w:left="720"/>
      <w:contextualSpacing/>
    </w:pPr>
  </w:style>
  <w:style w:type="character" w:customStyle="1" w:styleId="apple-converted-space">
    <w:name w:val="apple-converted-space"/>
    <w:basedOn w:val="a0"/>
    <w:rsid w:val="004C088D"/>
  </w:style>
  <w:style w:type="character" w:styleId="a4">
    <w:name w:val="Strong"/>
    <w:basedOn w:val="a0"/>
    <w:uiPriority w:val="22"/>
    <w:qFormat/>
    <w:rsid w:val="004C088D"/>
    <w:rPr>
      <w:b/>
      <w:bCs/>
    </w:rPr>
  </w:style>
  <w:style w:type="table" w:styleId="a5">
    <w:name w:val="Table Grid"/>
    <w:basedOn w:val="a1"/>
    <w:uiPriority w:val="59"/>
    <w:rsid w:val="006B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41F6-E468-40F2-A99E-0EA3CA7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6195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2012-02-28T14:09:00Z</dcterms:created>
  <dcterms:modified xsi:type="dcterms:W3CDTF">2012-03-06T07:52:00Z</dcterms:modified>
</cp:coreProperties>
</file>